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widowControl/>
        <w:spacing w:beforeAutospacing="0" w:afterAutospacing="0" w:line="540" w:lineRule="atLeast"/>
        <w:ind w:firstLine="1440" w:firstLineChars="450"/>
        <w:rPr>
          <w:rFonts w:hint="eastAsia" w:cs="宋体" w:asciiTheme="majorEastAsia" w:hAnsiTheme="majorEastAsia" w:eastAsiaTheme="majorEastAsia"/>
          <w:color w:val="3E3E3E"/>
          <w:sz w:val="32"/>
          <w:szCs w:val="32"/>
        </w:rPr>
      </w:pPr>
      <w:r>
        <w:rPr>
          <w:rFonts w:hint="eastAsia" w:cs="宋体" w:asciiTheme="majorEastAsia" w:hAnsiTheme="majorEastAsia" w:eastAsiaTheme="majorEastAsia"/>
          <w:color w:val="3E3E3E"/>
          <w:sz w:val="32"/>
          <w:szCs w:val="32"/>
        </w:rPr>
        <w:t>永州市中心医院2016年住院医师</w:t>
      </w:r>
    </w:p>
    <w:p>
      <w:pPr>
        <w:pStyle w:val="4"/>
        <w:widowControl/>
        <w:spacing w:beforeAutospacing="0" w:afterAutospacing="0" w:line="540" w:lineRule="atLeast"/>
        <w:ind w:firstLine="2080" w:firstLineChars="650"/>
        <w:rPr>
          <w:rFonts w:hint="eastAsia" w:cs="宋体" w:asciiTheme="majorEastAsia" w:hAnsiTheme="majorEastAsia" w:eastAsiaTheme="majorEastAsia"/>
          <w:color w:val="3E3E3E"/>
          <w:sz w:val="32"/>
          <w:szCs w:val="32"/>
        </w:rPr>
      </w:pPr>
      <w:r>
        <w:rPr>
          <w:rFonts w:hint="eastAsia" w:cs="宋体" w:asciiTheme="majorEastAsia" w:hAnsiTheme="majorEastAsia" w:eastAsiaTheme="majorEastAsia"/>
          <w:color w:val="3E3E3E"/>
          <w:sz w:val="32"/>
          <w:szCs w:val="32"/>
        </w:rPr>
        <w:t>规范化培训招录工作安排</w:t>
      </w:r>
    </w:p>
    <w:p>
      <w:pPr>
        <w:pStyle w:val="4"/>
        <w:widowControl/>
        <w:spacing w:beforeAutospacing="0" w:afterAutospacing="0" w:line="540" w:lineRule="atLeast"/>
        <w:ind w:firstLine="480"/>
        <w:rPr>
          <w:rFonts w:hint="eastAsia" w:ascii="宋体" w:hAnsi="宋体" w:cs="宋体"/>
          <w:color w:val="3E3E3E"/>
        </w:rPr>
      </w:pPr>
      <w:r>
        <w:rPr>
          <w:rFonts w:hint="eastAsia" w:cs="宋体" w:asciiTheme="minorEastAsia" w:hAnsiTheme="minorEastAsia" w:eastAsiaTheme="minorEastAsia"/>
          <w:color w:val="333333"/>
        </w:rPr>
        <w:t>为进一步贯彻落实国家七部委提出的建立住院医师规范化培训制度，</w:t>
      </w:r>
      <w:r>
        <w:rPr>
          <w:rFonts w:hint="eastAsia" w:ascii="宋体" w:hAnsi="宋体" w:cs="宋体"/>
          <w:color w:val="3E3E3E"/>
        </w:rPr>
        <w:t>根据国家卫生计生委《住院医师规范化培训管理办法（试行）》（国卫科教发〔</w:t>
      </w:r>
      <w:r>
        <w:rPr>
          <w:rFonts w:ascii="宋体" w:hAnsi="宋体" w:cs="宋体"/>
          <w:color w:val="3E3E3E"/>
        </w:rPr>
        <w:t>2014</w:t>
      </w:r>
      <w:r>
        <w:rPr>
          <w:rFonts w:hint="eastAsia" w:ascii="宋体" w:hAnsi="宋体" w:cs="宋体"/>
          <w:color w:val="3E3E3E"/>
        </w:rPr>
        <w:t>〕</w:t>
      </w:r>
      <w:r>
        <w:rPr>
          <w:rFonts w:ascii="宋体" w:hAnsi="宋体" w:cs="宋体"/>
          <w:color w:val="3E3E3E"/>
        </w:rPr>
        <w:t>49</w:t>
      </w:r>
      <w:r>
        <w:rPr>
          <w:rFonts w:hint="eastAsia" w:ascii="宋体" w:hAnsi="宋体" w:cs="宋体"/>
          <w:color w:val="3E3E3E"/>
        </w:rPr>
        <w:t>号）和《住院医师规范化培训招录实施办法（试行）》（国卫科教发〔</w:t>
      </w:r>
      <w:r>
        <w:rPr>
          <w:rFonts w:ascii="宋体" w:hAnsi="宋体" w:cs="宋体"/>
          <w:color w:val="3E3E3E"/>
        </w:rPr>
        <w:t>2015</w:t>
      </w:r>
      <w:r>
        <w:rPr>
          <w:rFonts w:hint="eastAsia" w:ascii="宋体" w:hAnsi="宋体" w:cs="宋体"/>
          <w:color w:val="3E3E3E"/>
        </w:rPr>
        <w:t>〕</w:t>
      </w:r>
      <w:r>
        <w:rPr>
          <w:rFonts w:ascii="宋体" w:hAnsi="宋体" w:cs="宋体"/>
          <w:color w:val="3E3E3E"/>
        </w:rPr>
        <w:t>49</w:t>
      </w:r>
      <w:r>
        <w:rPr>
          <w:rFonts w:hint="eastAsia" w:ascii="宋体" w:hAnsi="宋体" w:cs="宋体"/>
          <w:color w:val="3E3E3E"/>
        </w:rPr>
        <w:t>号）等文件精神，采取公开、公正、公平和科学选拔的原则。现将</w:t>
      </w:r>
      <w:r>
        <w:rPr>
          <w:rFonts w:ascii="宋体" w:hAnsi="宋体" w:cs="宋体"/>
          <w:color w:val="3E3E3E"/>
        </w:rPr>
        <w:t>2016</w:t>
      </w:r>
      <w:r>
        <w:rPr>
          <w:rFonts w:hint="eastAsia" w:ascii="宋体" w:hAnsi="宋体" w:cs="宋体"/>
          <w:color w:val="3E3E3E"/>
        </w:rPr>
        <w:t>年住院医师规范化培训招录工作安排如下：</w:t>
      </w:r>
    </w:p>
    <w:p>
      <w:pPr>
        <w:pStyle w:val="4"/>
        <w:widowControl/>
        <w:spacing w:beforeAutospacing="0" w:afterAutospacing="0" w:line="480" w:lineRule="atLeast"/>
        <w:rPr>
          <w:rFonts w:ascii="宋体" w:cs="宋体"/>
          <w:b/>
          <w:color w:val="292929"/>
        </w:rPr>
      </w:pPr>
      <w:r>
        <w:rPr>
          <w:rStyle w:val="6"/>
          <w:rFonts w:hint="eastAsia" w:ascii="宋体" w:hAnsi="宋体" w:cs="宋体"/>
          <w:color w:val="292929"/>
          <w:lang w:eastAsia="zh-CN"/>
        </w:rPr>
        <w:t>一</w:t>
      </w:r>
      <w:r>
        <w:rPr>
          <w:rStyle w:val="6"/>
          <w:rFonts w:hint="eastAsia" w:ascii="宋体" w:hAnsi="宋体" w:cs="宋体"/>
          <w:color w:val="292929"/>
        </w:rPr>
        <w:t>、招录指标和计划</w:t>
      </w:r>
    </w:p>
    <w:tbl>
      <w:tblPr>
        <w:tblStyle w:val="7"/>
        <w:tblW w:w="6480" w:type="dxa"/>
        <w:tblInd w:w="94" w:type="dxa"/>
        <w:tblLayout w:type="fixed"/>
        <w:tblCellMar>
          <w:top w:w="0" w:type="dxa"/>
          <w:left w:w="108" w:type="dxa"/>
          <w:bottom w:w="0" w:type="dxa"/>
          <w:right w:w="108" w:type="dxa"/>
        </w:tblCellMar>
      </w:tblPr>
      <w:tblGrid>
        <w:gridCol w:w="1080"/>
        <w:gridCol w:w="1080"/>
        <w:gridCol w:w="1080"/>
        <w:gridCol w:w="1080"/>
        <w:gridCol w:w="1080"/>
        <w:gridCol w:w="1080"/>
      </w:tblGrid>
      <w:tr>
        <w:tblPrEx>
          <w:tblLayout w:type="fixed"/>
          <w:tblCellMar>
            <w:top w:w="0" w:type="dxa"/>
            <w:left w:w="108" w:type="dxa"/>
            <w:bottom w:w="0" w:type="dxa"/>
            <w:right w:w="108" w:type="dxa"/>
          </w:tblCellMar>
        </w:tblPrEx>
        <w:trPr>
          <w:trHeight w:val="285" w:hRule="atLeast"/>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cs="宋体"/>
                <w:kern w:val="0"/>
                <w:szCs w:val="21"/>
              </w:rPr>
            </w:pPr>
            <w:r>
              <w:rPr>
                <w:rFonts w:hint="eastAsia" w:ascii="宋体" w:hAnsi="宋体" w:cs="宋体"/>
                <w:kern w:val="0"/>
                <w:szCs w:val="21"/>
              </w:rPr>
              <w:t>培训基地</w:t>
            </w:r>
            <w:r>
              <w:rPr>
                <w:rFonts w:hint="default" w:cs="宋体"/>
                <w:kern w:val="0"/>
                <w:szCs w:val="21"/>
              </w:rPr>
              <w:t>/</w:t>
            </w:r>
            <w:r>
              <w:rPr>
                <w:rFonts w:hint="eastAsia" w:ascii="宋体" w:hAnsi="宋体" w:cs="宋体"/>
                <w:kern w:val="0"/>
                <w:szCs w:val="21"/>
              </w:rPr>
              <w:t>协同单位</w:t>
            </w:r>
          </w:p>
        </w:tc>
        <w:tc>
          <w:tcPr>
            <w:tcW w:w="5400" w:type="dxa"/>
            <w:gridSpan w:val="5"/>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s="宋体"/>
                <w:kern w:val="0"/>
                <w:szCs w:val="21"/>
              </w:rPr>
            </w:pPr>
            <w:r>
              <w:rPr>
                <w:rFonts w:hint="default" w:cs="宋体"/>
                <w:kern w:val="0"/>
                <w:szCs w:val="21"/>
              </w:rPr>
              <w:t>2016</w:t>
            </w:r>
            <w:r>
              <w:rPr>
                <w:rFonts w:hint="eastAsia" w:ascii="宋体" w:hAnsi="宋体" w:cs="宋体"/>
                <w:kern w:val="0"/>
                <w:szCs w:val="21"/>
              </w:rPr>
              <w:t>年各专业计划</w:t>
            </w:r>
          </w:p>
        </w:tc>
      </w:tr>
      <w:tr>
        <w:tblPrEx>
          <w:tblLayout w:type="fixed"/>
          <w:tblCellMar>
            <w:top w:w="0" w:type="dxa"/>
            <w:left w:w="108" w:type="dxa"/>
            <w:bottom w:w="0" w:type="dxa"/>
            <w:right w:w="108" w:type="dxa"/>
          </w:tblCellMar>
        </w:tblPrEx>
        <w:trPr>
          <w:trHeight w:val="555"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cs="宋体"/>
                <w:kern w:val="0"/>
                <w:szCs w:val="21"/>
              </w:rPr>
            </w:pP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cs="宋体"/>
                <w:kern w:val="0"/>
                <w:szCs w:val="21"/>
              </w:rPr>
            </w:pPr>
            <w:r>
              <w:rPr>
                <w:rFonts w:hint="default" w:cs="宋体"/>
                <w:kern w:val="0"/>
                <w:szCs w:val="21"/>
              </w:rPr>
              <w:t>2016</w:t>
            </w:r>
            <w:r>
              <w:rPr>
                <w:rFonts w:hint="eastAsia" w:ascii="宋体" w:hAnsi="宋体" w:cs="宋体"/>
                <w:kern w:val="0"/>
                <w:szCs w:val="21"/>
              </w:rPr>
              <w:t>年总计划</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cs="宋体"/>
                <w:kern w:val="0"/>
                <w:szCs w:val="21"/>
              </w:rPr>
            </w:pPr>
            <w:r>
              <w:rPr>
                <w:rFonts w:hint="eastAsia" w:ascii="宋体" w:hAnsi="宋体" w:cs="宋体"/>
                <w:kern w:val="0"/>
                <w:szCs w:val="21"/>
              </w:rPr>
              <w:t>全科</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cs="宋体"/>
                <w:kern w:val="0"/>
                <w:szCs w:val="21"/>
              </w:rPr>
            </w:pPr>
            <w:r>
              <w:rPr>
                <w:rFonts w:hint="eastAsia" w:ascii="宋体" w:hAnsi="宋体" w:cs="宋体"/>
                <w:kern w:val="0"/>
                <w:szCs w:val="21"/>
              </w:rPr>
              <w:t>儿科</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cs="宋体"/>
                <w:kern w:val="0"/>
                <w:szCs w:val="21"/>
              </w:rPr>
            </w:pPr>
            <w:r>
              <w:rPr>
                <w:rFonts w:hint="eastAsia" w:ascii="宋体" w:hAnsi="宋体" w:cs="宋体"/>
                <w:kern w:val="0"/>
                <w:szCs w:val="21"/>
              </w:rPr>
              <w:t>妇产科</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cs="宋体"/>
                <w:kern w:val="0"/>
                <w:szCs w:val="21"/>
              </w:rPr>
            </w:pPr>
            <w:r>
              <w:rPr>
                <w:rFonts w:hint="eastAsia" w:ascii="宋体" w:hAnsi="宋体" w:cs="宋体"/>
                <w:kern w:val="0"/>
                <w:szCs w:val="21"/>
              </w:rPr>
              <w:t>其他专业</w:t>
            </w:r>
          </w:p>
        </w:tc>
      </w:tr>
      <w:tr>
        <w:tblPrEx>
          <w:tblLayout w:type="fixed"/>
          <w:tblCellMar>
            <w:top w:w="0" w:type="dxa"/>
            <w:left w:w="108" w:type="dxa"/>
            <w:bottom w:w="0" w:type="dxa"/>
            <w:right w:w="108" w:type="dxa"/>
          </w:tblCellMar>
        </w:tblPrEx>
        <w:trPr>
          <w:trHeight w:val="765" w:hRule="atLeast"/>
        </w:trPr>
        <w:tc>
          <w:tcPr>
            <w:tcW w:w="10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cs="宋体"/>
                <w:kern w:val="0"/>
                <w:szCs w:val="21"/>
              </w:rPr>
            </w:pPr>
            <w:r>
              <w:rPr>
                <w:rFonts w:hint="eastAsia" w:ascii="宋体" w:hAnsi="宋体" w:cs="宋体"/>
                <w:kern w:val="0"/>
                <w:szCs w:val="21"/>
              </w:rPr>
              <w:t>永州市中心医院</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default" w:cs="宋体"/>
                <w:kern w:val="0"/>
                <w:sz w:val="24"/>
              </w:rPr>
              <w:t>80</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default" w:cs="宋体"/>
                <w:kern w:val="0"/>
                <w:sz w:val="24"/>
              </w:rPr>
              <w:t>15</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default" w:cs="宋体"/>
                <w:kern w:val="0"/>
                <w:sz w:val="24"/>
              </w:rPr>
              <w:t>5</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default" w:cs="宋体"/>
                <w:kern w:val="0"/>
                <w:sz w:val="24"/>
              </w:rPr>
              <w:t>7</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default" w:cs="宋体"/>
                <w:kern w:val="0"/>
                <w:sz w:val="24"/>
              </w:rPr>
              <w:t>53</w:t>
            </w:r>
          </w:p>
        </w:tc>
      </w:tr>
    </w:tbl>
    <w:p>
      <w:pPr>
        <w:spacing w:line="375" w:lineRule="atLeast"/>
        <w:rPr>
          <w:rFonts w:cs="宋体" w:asciiTheme="minorEastAsia" w:hAnsiTheme="minorEastAsia" w:eastAsiaTheme="minorEastAsia"/>
          <w:color w:val="333333"/>
          <w:sz w:val="24"/>
        </w:rPr>
      </w:pPr>
      <w:r>
        <w:rPr>
          <w:rFonts w:hint="eastAsia" w:cs="宋体" w:asciiTheme="minorEastAsia" w:hAnsiTheme="minorEastAsia" w:eastAsiaTheme="minorEastAsia"/>
          <w:b/>
          <w:bCs/>
          <w:color w:val="333333"/>
          <w:sz w:val="24"/>
          <w:lang w:eastAsia="zh-CN"/>
        </w:rPr>
        <w:t>二</w:t>
      </w:r>
      <w:r>
        <w:rPr>
          <w:rFonts w:hint="eastAsia" w:cs="宋体" w:asciiTheme="minorEastAsia" w:hAnsiTheme="minorEastAsia" w:eastAsiaTheme="minorEastAsia"/>
          <w:b/>
          <w:bCs/>
          <w:color w:val="333333"/>
          <w:sz w:val="24"/>
        </w:rPr>
        <w:t>、报名时间与方式</w:t>
      </w:r>
    </w:p>
    <w:p>
      <w:pPr>
        <w:spacing w:line="375" w:lineRule="atLeast"/>
        <w:rPr>
          <w:rFonts w:cs="宋体" w:asciiTheme="minorEastAsia" w:hAnsiTheme="minorEastAsia" w:eastAsiaTheme="minorEastAsia"/>
          <w:color w:val="333333"/>
          <w:sz w:val="24"/>
        </w:rPr>
      </w:pPr>
      <w:r>
        <w:rPr>
          <w:rFonts w:hint="eastAsia" w:cs="宋体" w:asciiTheme="minorEastAsia" w:hAnsiTheme="minorEastAsia" w:eastAsiaTheme="minorEastAsia"/>
          <w:color w:val="333333"/>
          <w:sz w:val="24"/>
        </w:rPr>
        <w:t>（一）报名时间：即日起至6月25日。</w:t>
      </w:r>
    </w:p>
    <w:p>
      <w:pPr>
        <w:spacing w:line="375" w:lineRule="atLeast"/>
        <w:rPr>
          <w:rFonts w:cs="宋体" w:asciiTheme="minorEastAsia" w:hAnsiTheme="minorEastAsia" w:eastAsiaTheme="minorEastAsia"/>
          <w:color w:val="333333"/>
          <w:sz w:val="24"/>
        </w:rPr>
      </w:pPr>
      <w:r>
        <w:rPr>
          <w:rFonts w:hint="eastAsia" w:cs="宋体" w:asciiTheme="minorEastAsia" w:hAnsiTheme="minorEastAsia" w:eastAsiaTheme="minorEastAsia"/>
          <w:color w:val="333333"/>
          <w:sz w:val="24"/>
        </w:rPr>
        <w:t>（二）报名方式：登陆湖南省卫生科教信息服务平台（</w:t>
      </w:r>
      <w:r>
        <w:fldChar w:fldCharType="begin"/>
      </w:r>
      <w:r>
        <w:instrText xml:space="preserve"> HYPERLINK "http://hunan.wsglw.net/Page/MainPage.aspx" </w:instrText>
      </w:r>
      <w:r>
        <w:fldChar w:fldCharType="separate"/>
      </w:r>
      <w:r>
        <w:rPr>
          <w:rFonts w:hint="eastAsia" w:cs="宋体" w:asciiTheme="minorEastAsia" w:hAnsiTheme="minorEastAsia" w:eastAsiaTheme="minorEastAsia"/>
          <w:color w:val="004F96"/>
          <w:sz w:val="24"/>
        </w:rPr>
        <w:t>http://hunan.wsglw.net</w:t>
      </w:r>
      <w:r>
        <w:rPr>
          <w:rFonts w:hint="eastAsia" w:cs="宋体" w:asciiTheme="minorEastAsia" w:hAnsiTheme="minorEastAsia" w:eastAsiaTheme="minorEastAsia"/>
          <w:color w:val="004F96"/>
          <w:sz w:val="24"/>
        </w:rPr>
        <w:fldChar w:fldCharType="end"/>
      </w:r>
      <w:r>
        <w:rPr>
          <w:rFonts w:hint="eastAsia" w:cs="宋体" w:asciiTheme="minorEastAsia" w:hAnsiTheme="minorEastAsia" w:eastAsiaTheme="minorEastAsia"/>
          <w:color w:val="333333"/>
          <w:sz w:val="24"/>
        </w:rPr>
        <w:t>）网上报名。</w:t>
      </w:r>
    </w:p>
    <w:p>
      <w:pPr>
        <w:spacing w:line="375" w:lineRule="atLeast"/>
        <w:rPr>
          <w:rFonts w:hint="eastAsia" w:ascii="宋体" w:hAnsi="宋体" w:eastAsia="宋体" w:cs="宋体"/>
          <w:color w:val="333333"/>
          <w:sz w:val="24"/>
          <w:szCs w:val="24"/>
          <w:lang w:val="en-US"/>
        </w:rPr>
      </w:pPr>
      <w:r>
        <w:rPr>
          <w:rFonts w:hint="eastAsia" w:ascii="宋体" w:hAnsi="宋体" w:eastAsia="宋体" w:cs="宋体"/>
          <w:snapToGrid/>
          <w:color w:val="333333"/>
          <w:kern w:val="0"/>
          <w:sz w:val="24"/>
          <w:szCs w:val="24"/>
          <w:lang w:val="en-US" w:eastAsia="zh-CN" w:bidi="ar"/>
        </w:rPr>
        <w:t>（三）现场报名时提供以下材料 </w:t>
      </w:r>
    </w:p>
    <w:p>
      <w:pPr>
        <w:keepNext w:val="0"/>
        <w:keepLines w:val="0"/>
        <w:widowControl/>
        <w:suppressLineNumbers w:val="0"/>
        <w:shd w:val="clear" w:fill="FFFFFF"/>
        <w:wordWrap w:val="0"/>
        <w:adjustRightInd/>
        <w:snapToGrid/>
        <w:spacing w:before="0" w:beforeAutospacing="0" w:after="0" w:afterAutospacing="0" w:line="375" w:lineRule="atLeast"/>
        <w:ind w:left="0" w:right="0"/>
        <w:jc w:val="left"/>
        <w:rPr>
          <w:rFonts w:hint="eastAsia" w:ascii="宋体" w:hAnsi="宋体" w:eastAsia="宋体" w:cs="宋体"/>
          <w:color w:val="333333"/>
          <w:sz w:val="24"/>
          <w:szCs w:val="24"/>
          <w:shd w:val="clear" w:fill="FFFFFF"/>
          <w:lang w:val="en-US"/>
        </w:rPr>
      </w:pPr>
      <w:r>
        <w:rPr>
          <w:rFonts w:hint="eastAsia" w:ascii="宋体" w:hAnsi="宋体" w:eastAsia="宋体" w:cs="宋体"/>
          <w:snapToGrid/>
          <w:color w:val="333333"/>
          <w:kern w:val="0"/>
          <w:sz w:val="24"/>
          <w:szCs w:val="24"/>
          <w:shd w:val="clear" w:fill="FFFFFF"/>
          <w:lang w:val="en-US" w:eastAsia="zh-CN" w:bidi="ar"/>
        </w:rPr>
        <w:t>1、最高学历毕业证、学位证书复印件</w:t>
      </w:r>
    </w:p>
    <w:p>
      <w:pPr>
        <w:keepNext w:val="0"/>
        <w:keepLines w:val="0"/>
        <w:widowControl/>
        <w:suppressLineNumbers w:val="0"/>
        <w:shd w:val="clear" w:fill="FFFFFF"/>
        <w:wordWrap w:val="0"/>
        <w:adjustRightInd/>
        <w:snapToGrid/>
        <w:spacing w:before="0" w:beforeAutospacing="0" w:after="0" w:afterAutospacing="0" w:line="375" w:lineRule="atLeast"/>
        <w:ind w:left="0" w:right="0"/>
        <w:jc w:val="left"/>
        <w:rPr>
          <w:rFonts w:hint="eastAsia" w:ascii="宋体" w:hAnsi="宋体" w:eastAsia="宋体" w:cs="宋体"/>
          <w:color w:val="333333"/>
          <w:sz w:val="24"/>
          <w:szCs w:val="24"/>
          <w:shd w:val="clear" w:fill="FFFFFF"/>
          <w:lang w:val="en-US"/>
        </w:rPr>
      </w:pPr>
      <w:r>
        <w:rPr>
          <w:rFonts w:hint="eastAsia" w:ascii="宋体" w:hAnsi="宋体" w:eastAsia="宋体" w:cs="宋体"/>
          <w:snapToGrid/>
          <w:color w:val="333333"/>
          <w:kern w:val="0"/>
          <w:sz w:val="24"/>
          <w:szCs w:val="24"/>
          <w:shd w:val="clear" w:fill="FFFFFF"/>
          <w:lang w:val="en-US" w:eastAsia="zh-CN" w:bidi="ar"/>
        </w:rPr>
        <w:t>2、身份证复印件</w:t>
      </w:r>
    </w:p>
    <w:p>
      <w:pPr>
        <w:keepNext w:val="0"/>
        <w:keepLines w:val="0"/>
        <w:widowControl/>
        <w:suppressLineNumbers w:val="0"/>
        <w:shd w:val="clear" w:fill="FFFFFF"/>
        <w:wordWrap w:val="0"/>
        <w:adjustRightInd/>
        <w:snapToGrid/>
        <w:spacing w:before="0" w:beforeAutospacing="0" w:after="0" w:afterAutospacing="0" w:line="375" w:lineRule="atLeast"/>
        <w:ind w:left="0" w:right="0"/>
        <w:jc w:val="left"/>
        <w:rPr>
          <w:rFonts w:hint="eastAsia" w:ascii="宋体" w:hAnsi="宋体" w:eastAsia="宋体" w:cs="宋体"/>
          <w:color w:val="333333"/>
          <w:sz w:val="24"/>
          <w:szCs w:val="24"/>
          <w:shd w:val="clear" w:fill="FFFFFF"/>
          <w:lang w:val="en-US"/>
        </w:rPr>
      </w:pPr>
      <w:r>
        <w:rPr>
          <w:rFonts w:hint="eastAsia" w:ascii="宋体" w:hAnsi="宋体" w:eastAsia="宋体" w:cs="宋体"/>
          <w:snapToGrid/>
          <w:color w:val="333333"/>
          <w:kern w:val="0"/>
          <w:sz w:val="24"/>
          <w:szCs w:val="24"/>
          <w:shd w:val="clear" w:fill="FFFFFF"/>
          <w:lang w:val="en-US" w:eastAsia="zh-CN" w:bidi="ar"/>
        </w:rPr>
        <w:t>3、个人简历</w:t>
      </w:r>
    </w:p>
    <w:p>
      <w:pPr>
        <w:keepNext w:val="0"/>
        <w:keepLines w:val="0"/>
        <w:widowControl/>
        <w:suppressLineNumbers w:val="0"/>
        <w:shd w:val="clear" w:fill="FFFFFF"/>
        <w:wordWrap w:val="0"/>
        <w:adjustRightInd/>
        <w:snapToGrid/>
        <w:spacing w:before="0" w:beforeAutospacing="0" w:after="0" w:afterAutospacing="0" w:line="375" w:lineRule="atLeast"/>
        <w:ind w:left="0" w:right="0"/>
        <w:jc w:val="left"/>
        <w:rPr>
          <w:rFonts w:hint="eastAsia" w:ascii="宋体" w:hAnsi="宋体" w:eastAsia="宋体" w:cs="宋体"/>
          <w:color w:val="333333"/>
          <w:sz w:val="24"/>
          <w:szCs w:val="24"/>
          <w:shd w:val="clear" w:fill="FFFFFF"/>
          <w:lang w:val="en-US"/>
        </w:rPr>
      </w:pPr>
      <w:r>
        <w:rPr>
          <w:rFonts w:hint="eastAsia" w:ascii="宋体" w:hAnsi="宋体" w:eastAsia="宋体" w:cs="宋体"/>
          <w:snapToGrid/>
          <w:color w:val="333333"/>
          <w:kern w:val="0"/>
          <w:sz w:val="24"/>
          <w:szCs w:val="24"/>
          <w:shd w:val="clear" w:fill="FFFFFF"/>
          <w:lang w:val="en-US" w:eastAsia="zh-CN" w:bidi="ar"/>
        </w:rPr>
        <w:t>4、近期免冠彩色一寸近照一张</w:t>
      </w:r>
    </w:p>
    <w:p>
      <w:pPr>
        <w:keepNext w:val="0"/>
        <w:keepLines w:val="0"/>
        <w:widowControl/>
        <w:suppressLineNumbers w:val="0"/>
        <w:shd w:val="clear" w:fill="FFFFFF"/>
        <w:wordWrap w:val="0"/>
        <w:adjustRightInd/>
        <w:snapToGrid/>
        <w:spacing w:before="0" w:beforeAutospacing="0" w:after="0" w:afterAutospacing="0" w:line="375" w:lineRule="atLeast"/>
        <w:ind w:left="0" w:right="0"/>
        <w:jc w:val="left"/>
        <w:rPr>
          <w:rFonts w:hint="eastAsia" w:ascii="宋体" w:hAnsi="宋体" w:eastAsia="宋体" w:cs="宋体"/>
          <w:color w:val="333333"/>
          <w:sz w:val="24"/>
          <w:szCs w:val="24"/>
          <w:shd w:val="clear" w:fill="FFFFFF"/>
          <w:lang w:val="en-US"/>
        </w:rPr>
      </w:pPr>
      <w:r>
        <w:rPr>
          <w:rFonts w:hint="eastAsia" w:ascii="宋体" w:hAnsi="宋体" w:eastAsia="宋体" w:cs="宋体"/>
          <w:snapToGrid/>
          <w:color w:val="333333"/>
          <w:kern w:val="0"/>
          <w:sz w:val="24"/>
          <w:szCs w:val="24"/>
          <w:shd w:val="clear" w:fill="FFFFFF"/>
          <w:lang w:val="en-US" w:eastAsia="zh-CN" w:bidi="ar"/>
        </w:rPr>
        <w:t>5、已取得执业医师资格证书者提交复印件一份</w:t>
      </w:r>
    </w:p>
    <w:p>
      <w:pPr>
        <w:keepNext w:val="0"/>
        <w:keepLines w:val="0"/>
        <w:widowControl/>
        <w:suppressLineNumbers w:val="0"/>
        <w:shd w:val="clear" w:fill="FFFFFF"/>
        <w:wordWrap w:val="0"/>
        <w:adjustRightInd/>
        <w:snapToGrid/>
        <w:spacing w:before="0" w:beforeAutospacing="0" w:after="0" w:afterAutospacing="0" w:line="375" w:lineRule="atLeast"/>
        <w:ind w:left="0" w:right="0"/>
        <w:jc w:val="left"/>
        <w:rPr>
          <w:rFonts w:cs="宋体" w:asciiTheme="minorEastAsia" w:hAnsiTheme="minorEastAsia" w:eastAsiaTheme="minorEastAsia"/>
          <w:color w:val="333333"/>
          <w:sz w:val="24"/>
        </w:rPr>
      </w:pPr>
      <w:r>
        <w:rPr>
          <w:rFonts w:hint="eastAsia" w:ascii="宋体" w:hAnsi="宋体" w:eastAsia="宋体" w:cs="宋体"/>
          <w:snapToGrid/>
          <w:color w:val="333333"/>
          <w:kern w:val="0"/>
          <w:sz w:val="24"/>
          <w:szCs w:val="24"/>
          <w:shd w:val="clear" w:fill="FFFFFF"/>
          <w:lang w:val="en-US" w:eastAsia="zh-CN" w:bidi="ar"/>
        </w:rPr>
        <w:t>6、单位委派人员提供加盖单位公章的介绍信</w:t>
      </w:r>
    </w:p>
    <w:p>
      <w:pPr>
        <w:pStyle w:val="4"/>
        <w:widowControl/>
        <w:spacing w:beforeAutospacing="0" w:afterAutospacing="0" w:line="480" w:lineRule="atLeast"/>
      </w:pPr>
      <w:r>
        <w:rPr>
          <w:rFonts w:hint="eastAsia" w:ascii="宋体" w:cs="宋体"/>
          <w:b/>
          <w:color w:val="292929"/>
          <w:lang w:eastAsia="zh-CN"/>
        </w:rPr>
        <w:t>三</w:t>
      </w:r>
      <w:r>
        <w:rPr>
          <w:rFonts w:hint="eastAsia" w:ascii="宋体" w:cs="宋体"/>
          <w:b/>
          <w:color w:val="292929"/>
        </w:rPr>
        <w:t>、</w:t>
      </w:r>
      <w:r>
        <w:rPr>
          <w:rStyle w:val="6"/>
          <w:rFonts w:hint="eastAsia" w:ascii="宋体" w:hAnsi="宋体" w:cs="宋体"/>
          <w:color w:val="292929"/>
        </w:rPr>
        <w:t>招录安排</w:t>
      </w:r>
    </w:p>
    <w:p>
      <w:pPr>
        <w:pStyle w:val="4"/>
        <w:widowControl/>
        <w:spacing w:beforeAutospacing="0" w:afterAutospacing="0" w:line="480" w:lineRule="atLeast"/>
        <w:rPr>
          <w:rFonts w:hint="eastAsia" w:ascii="宋体" w:hAnsi="宋体" w:cs="宋体"/>
          <w:color w:val="3E3E3E"/>
        </w:rPr>
      </w:pPr>
      <w:r>
        <w:rPr>
          <w:rFonts w:ascii="宋体" w:hAnsi="宋体" w:cs="宋体"/>
          <w:color w:val="3E3E3E"/>
        </w:rPr>
        <w:t>1</w:t>
      </w:r>
      <w:r>
        <w:rPr>
          <w:rFonts w:hint="eastAsia" w:ascii="宋体" w:hAnsi="宋体" w:cs="宋体"/>
          <w:color w:val="3E3E3E"/>
        </w:rPr>
        <w:t>、资格审查：</w:t>
      </w:r>
      <w:r>
        <w:rPr>
          <w:rFonts w:ascii="宋体" w:hAnsi="宋体" w:cs="宋体"/>
          <w:color w:val="3E3E3E"/>
        </w:rPr>
        <w:t>2016</w:t>
      </w:r>
      <w:r>
        <w:rPr>
          <w:rFonts w:hint="eastAsia" w:ascii="宋体" w:hAnsi="宋体" w:cs="宋体"/>
          <w:color w:val="3E3E3E"/>
        </w:rPr>
        <w:t>年</w:t>
      </w:r>
      <w:r>
        <w:rPr>
          <w:rFonts w:ascii="宋体" w:hAnsi="宋体" w:cs="宋体"/>
          <w:color w:val="3E3E3E"/>
        </w:rPr>
        <w:t>6</w:t>
      </w:r>
      <w:r>
        <w:rPr>
          <w:rFonts w:hint="eastAsia" w:ascii="宋体" w:hAnsi="宋体" w:cs="宋体"/>
          <w:color w:val="3E3E3E"/>
        </w:rPr>
        <w:t>月</w:t>
      </w:r>
      <w:r>
        <w:rPr>
          <w:rFonts w:ascii="宋体" w:hAnsi="宋体" w:cs="宋体"/>
          <w:color w:val="3E3E3E"/>
        </w:rPr>
        <w:t>2</w:t>
      </w:r>
      <w:r>
        <w:rPr>
          <w:rFonts w:hint="eastAsia" w:ascii="宋体" w:hAnsi="宋体" w:cs="宋体"/>
          <w:color w:val="3E3E3E"/>
          <w:lang w:val="en-US" w:eastAsia="zh-CN"/>
        </w:rPr>
        <w:t>6</w:t>
      </w:r>
      <w:r>
        <w:rPr>
          <w:rFonts w:hint="eastAsia" w:ascii="宋体" w:hAnsi="宋体" w:cs="宋体"/>
          <w:color w:val="3E3E3E"/>
        </w:rPr>
        <w:t>日公布资格审查通过人员名单</w:t>
      </w:r>
    </w:p>
    <w:p>
      <w:pPr>
        <w:pStyle w:val="4"/>
        <w:widowControl/>
        <w:spacing w:beforeAutospacing="0" w:afterAutospacing="0" w:line="480" w:lineRule="atLeast"/>
        <w:rPr>
          <w:rFonts w:ascii="宋体" w:hAnsi="宋体" w:cs="宋体"/>
          <w:color w:val="3E3E3E"/>
        </w:rPr>
      </w:pPr>
      <w:r>
        <w:rPr>
          <w:rFonts w:ascii="宋体" w:hAnsi="宋体" w:cs="宋体"/>
          <w:color w:val="3E3E3E"/>
        </w:rPr>
        <w:t>2</w:t>
      </w:r>
      <w:r>
        <w:rPr>
          <w:rFonts w:hint="eastAsia" w:ascii="宋体" w:hAnsi="宋体" w:cs="宋体"/>
          <w:color w:val="3E3E3E"/>
        </w:rPr>
        <w:t>、理论考试</w:t>
      </w:r>
      <w:r>
        <w:rPr>
          <w:rFonts w:ascii="宋体" w:hAnsi="宋体" w:cs="宋体"/>
          <w:color w:val="3E3E3E"/>
        </w:rPr>
        <w:t>:         </w:t>
      </w:r>
    </w:p>
    <w:p>
      <w:pPr>
        <w:pStyle w:val="4"/>
        <w:widowControl/>
        <w:spacing w:beforeAutospacing="0" w:afterAutospacing="0" w:line="480" w:lineRule="atLeast"/>
      </w:pPr>
      <w:r>
        <w:rPr>
          <w:rFonts w:hint="eastAsia" w:ascii="宋体" w:hAnsi="宋体" w:cs="宋体"/>
          <w:color w:val="3E3E3E"/>
          <w:lang w:val="en-US" w:eastAsia="zh-CN"/>
        </w:rPr>
        <w:t>1</w:t>
      </w:r>
      <w:r>
        <w:rPr>
          <w:rFonts w:ascii="宋体" w:hAnsi="宋体" w:cs="宋体"/>
          <w:color w:val="3E3E3E"/>
        </w:rPr>
        <w:t>)</w:t>
      </w:r>
      <w:r>
        <w:rPr>
          <w:rFonts w:hint="eastAsia" w:ascii="宋体" w:hAnsi="宋体" w:cs="宋体"/>
          <w:color w:val="3E3E3E"/>
          <w:lang w:eastAsia="zh-CN"/>
        </w:rPr>
        <w:t>、</w:t>
      </w:r>
      <w:r>
        <w:rPr>
          <w:rFonts w:hint="eastAsia" w:ascii="宋体" w:hAnsi="宋体" w:cs="宋体"/>
          <w:color w:val="3E3E3E"/>
        </w:rPr>
        <w:t>考试内容和时间</w:t>
      </w:r>
    </w:p>
    <w:p>
      <w:pPr>
        <w:pStyle w:val="4"/>
        <w:widowControl/>
        <w:spacing w:beforeAutospacing="0" w:afterAutospacing="0" w:line="555" w:lineRule="atLeast"/>
        <w:rPr>
          <w:rFonts w:ascii="宋体" w:hAnsi="宋体" w:cs="宋体"/>
          <w:color w:val="3E3E3E"/>
        </w:rPr>
      </w:pPr>
      <w:r>
        <w:rPr>
          <w:rFonts w:ascii="宋体" w:cs="宋体"/>
          <w:color w:val="3E3E3E"/>
        </w:rPr>
        <w:t> </w:t>
      </w:r>
      <w:r>
        <w:rPr>
          <w:rFonts w:hint="eastAsia" w:ascii="宋体" w:hAnsi="宋体" w:cs="宋体"/>
          <w:color w:val="3E3E3E"/>
        </w:rPr>
        <w:t>临床医学知</w:t>
      </w:r>
      <w:r>
        <w:rPr>
          <w:rFonts w:hint="eastAsia" w:ascii="宋体" w:hAnsi="宋体" w:cs="宋体"/>
          <w:color w:val="3E3E3E"/>
          <w:lang w:eastAsia="zh-CN"/>
        </w:rPr>
        <w:t>识（三基）</w:t>
      </w:r>
      <w:r>
        <w:rPr>
          <w:rFonts w:hint="eastAsia" w:ascii="宋体" w:hAnsi="宋体" w:cs="宋体"/>
          <w:color w:val="3E3E3E"/>
        </w:rPr>
        <w:t>：</w:t>
      </w:r>
      <w:r>
        <w:rPr>
          <w:rFonts w:ascii="宋体" w:hAnsi="宋体" w:cs="宋体"/>
          <w:color w:val="3E3E3E"/>
        </w:rPr>
        <w:t>2016</w:t>
      </w:r>
      <w:r>
        <w:rPr>
          <w:rFonts w:hint="eastAsia" w:ascii="宋体" w:hAnsi="宋体" w:cs="宋体"/>
          <w:color w:val="3E3E3E"/>
        </w:rPr>
        <w:t>年</w:t>
      </w:r>
      <w:r>
        <w:rPr>
          <w:rFonts w:ascii="宋体" w:hAnsi="宋体" w:cs="宋体"/>
          <w:color w:val="3E3E3E"/>
        </w:rPr>
        <w:t>6</w:t>
      </w:r>
      <w:r>
        <w:rPr>
          <w:rFonts w:hint="eastAsia" w:ascii="宋体" w:hAnsi="宋体" w:cs="宋体"/>
          <w:color w:val="3E3E3E"/>
        </w:rPr>
        <w:t>月</w:t>
      </w:r>
      <w:r>
        <w:rPr>
          <w:rFonts w:ascii="宋体" w:hAnsi="宋体" w:cs="宋体"/>
          <w:color w:val="3E3E3E"/>
        </w:rPr>
        <w:t>2</w:t>
      </w:r>
      <w:r>
        <w:rPr>
          <w:rFonts w:hint="eastAsia" w:ascii="宋体" w:hAnsi="宋体" w:cs="宋体"/>
          <w:color w:val="3E3E3E"/>
          <w:lang w:val="en-US" w:eastAsia="zh-CN"/>
        </w:rPr>
        <w:t>7</w:t>
      </w:r>
      <w:r>
        <w:rPr>
          <w:rFonts w:hint="eastAsia" w:ascii="宋体" w:hAnsi="宋体" w:cs="宋体"/>
          <w:color w:val="3E3E3E"/>
        </w:rPr>
        <w:t>日</w:t>
      </w:r>
      <w:r>
        <w:rPr>
          <w:rFonts w:ascii="宋体" w:hAnsi="宋体" w:cs="宋体"/>
          <w:color w:val="3E3E3E"/>
        </w:rPr>
        <w:t>9:00-11:00</w:t>
      </w:r>
    </w:p>
    <w:p>
      <w:pPr>
        <w:pStyle w:val="4"/>
        <w:widowControl/>
        <w:spacing w:beforeAutospacing="0" w:afterAutospacing="0" w:line="555" w:lineRule="atLeast"/>
      </w:pPr>
      <w:r>
        <w:rPr>
          <w:rFonts w:ascii="宋体" w:hAnsi="宋体" w:cs="宋体"/>
          <w:color w:val="3E3E3E"/>
        </w:rPr>
        <w:t>2)</w:t>
      </w:r>
      <w:r>
        <w:rPr>
          <w:rFonts w:hint="eastAsia" w:ascii="宋体" w:hAnsi="宋体" w:cs="宋体"/>
          <w:color w:val="3E3E3E"/>
          <w:lang w:eastAsia="zh-CN"/>
        </w:rPr>
        <w:t>、</w:t>
      </w:r>
      <w:r>
        <w:rPr>
          <w:rFonts w:hint="eastAsia" w:ascii="宋体" w:hAnsi="宋体" w:cs="宋体"/>
          <w:color w:val="3E3E3E"/>
        </w:rPr>
        <w:t>考试地点</w:t>
      </w:r>
      <w:r>
        <w:rPr>
          <w:rFonts w:ascii="宋体" w:hAnsi="宋体" w:cs="宋体"/>
          <w:color w:val="3E3E3E"/>
        </w:rPr>
        <w:t>:</w:t>
      </w:r>
      <w:r>
        <w:rPr>
          <w:rFonts w:hint="eastAsia" w:ascii="宋体" w:hAnsi="宋体" w:cs="宋体"/>
          <w:color w:val="3E3E3E"/>
        </w:rPr>
        <w:t>永州市中心医院北院科教楼一楼电教室</w:t>
      </w:r>
    </w:p>
    <w:p>
      <w:pPr>
        <w:pStyle w:val="4"/>
        <w:widowControl/>
        <w:spacing w:beforeAutospacing="0" w:afterAutospacing="0" w:line="555" w:lineRule="atLeast"/>
      </w:pPr>
      <w:r>
        <w:rPr>
          <w:rFonts w:hint="eastAsia" w:ascii="宋体" w:hAnsi="宋体" w:cs="宋体"/>
          <w:b w:val="0"/>
          <w:bCs w:val="0"/>
          <w:color w:val="3E3E3E"/>
          <w:lang w:val="en-US" w:eastAsia="zh-CN"/>
        </w:rPr>
        <w:t>3</w:t>
      </w:r>
      <w:r>
        <w:rPr>
          <w:rFonts w:ascii="宋体" w:hAnsi="宋体" w:cs="宋体"/>
          <w:b w:val="0"/>
          <w:bCs w:val="0"/>
          <w:color w:val="3E3E3E"/>
        </w:rPr>
        <w:t>)</w:t>
      </w:r>
      <w:r>
        <w:rPr>
          <w:rFonts w:hint="eastAsia" w:ascii="宋体" w:hAnsi="宋体" w:cs="宋体"/>
          <w:b w:val="0"/>
          <w:bCs w:val="0"/>
          <w:color w:val="3E3E3E"/>
          <w:lang w:eastAsia="zh-CN"/>
        </w:rPr>
        <w:t>、</w:t>
      </w:r>
      <w:r>
        <w:rPr>
          <w:rFonts w:hint="eastAsia" w:ascii="宋体" w:hAnsi="宋体" w:cs="宋体"/>
          <w:b w:val="0"/>
          <w:bCs w:val="0"/>
          <w:color w:val="3E3E3E"/>
        </w:rPr>
        <w:t>要求：考生参考需携带本人第二代</w:t>
      </w:r>
      <w:r>
        <w:rPr>
          <w:rFonts w:hint="eastAsia" w:ascii="宋体" w:hAnsi="宋体" w:cs="宋体"/>
          <w:color w:val="3E3E3E"/>
        </w:rPr>
        <w:t>居民身份证。</w:t>
      </w:r>
    </w:p>
    <w:p>
      <w:pPr>
        <w:pStyle w:val="4"/>
        <w:widowControl/>
        <w:spacing w:beforeAutospacing="0" w:afterAutospacing="0" w:line="555" w:lineRule="atLeast"/>
        <w:rPr>
          <w:rFonts w:hint="eastAsia" w:ascii="宋体" w:hAnsi="宋体" w:cs="宋体"/>
          <w:color w:val="3E3E3E"/>
        </w:rPr>
      </w:pPr>
      <w:r>
        <w:rPr>
          <w:rFonts w:ascii="宋体" w:hAnsi="宋体" w:cs="宋体"/>
          <w:color w:val="3E3E3E"/>
        </w:rPr>
        <w:t>3</w:t>
      </w:r>
      <w:r>
        <w:rPr>
          <w:rFonts w:hint="eastAsia" w:ascii="宋体" w:hAnsi="宋体" w:cs="宋体"/>
          <w:color w:val="3E3E3E"/>
        </w:rPr>
        <w:t>、各专业基地面试</w:t>
      </w:r>
    </w:p>
    <w:p>
      <w:pPr>
        <w:pStyle w:val="4"/>
        <w:widowControl/>
        <w:numPr>
          <w:ilvl w:val="0"/>
          <w:numId w:val="0"/>
        </w:numPr>
        <w:spacing w:beforeAutospacing="0" w:afterAutospacing="0" w:line="555" w:lineRule="atLeast"/>
        <w:rPr>
          <w:rFonts w:hint="eastAsia" w:ascii="宋体" w:hAnsi="宋体" w:cs="宋体"/>
          <w:b w:val="0"/>
          <w:bCs w:val="0"/>
          <w:color w:val="3E3E3E"/>
        </w:rPr>
      </w:pPr>
      <w:r>
        <w:rPr>
          <w:rFonts w:hint="eastAsia" w:ascii="宋体" w:hAnsi="宋体" w:cs="宋体"/>
          <w:b w:val="0"/>
          <w:bCs w:val="0"/>
          <w:color w:val="3E3E3E"/>
          <w:lang w:val="en-US" w:eastAsia="zh-CN"/>
        </w:rPr>
        <w:t>1）、</w:t>
      </w:r>
      <w:r>
        <w:rPr>
          <w:rFonts w:hint="eastAsia" w:ascii="宋体" w:hAnsi="宋体" w:cs="宋体"/>
          <w:b w:val="0"/>
          <w:bCs w:val="0"/>
          <w:color w:val="3E3E3E"/>
        </w:rPr>
        <w:t>面试名单公布</w:t>
      </w:r>
      <w:r>
        <w:rPr>
          <w:rFonts w:hint="eastAsia" w:ascii="宋体" w:hAnsi="宋体" w:cs="宋体"/>
          <w:b w:val="0"/>
          <w:bCs w:val="0"/>
          <w:color w:val="3E3E3E"/>
          <w:lang w:eastAsia="zh-CN"/>
        </w:rPr>
        <w:t>时间</w:t>
      </w:r>
      <w:r>
        <w:rPr>
          <w:rFonts w:hint="eastAsia" w:ascii="宋体" w:hAnsi="宋体" w:cs="宋体"/>
          <w:b w:val="0"/>
          <w:bCs w:val="0"/>
          <w:color w:val="3E3E3E"/>
        </w:rPr>
        <w:t>：</w:t>
      </w:r>
      <w:r>
        <w:rPr>
          <w:rFonts w:ascii="宋体" w:hAnsi="宋体" w:cs="宋体"/>
          <w:b w:val="0"/>
          <w:bCs w:val="0"/>
          <w:color w:val="3E3E3E"/>
        </w:rPr>
        <w:t>2016</w:t>
      </w:r>
      <w:r>
        <w:rPr>
          <w:rFonts w:hint="eastAsia" w:ascii="宋体" w:hAnsi="宋体" w:cs="宋体"/>
          <w:b w:val="0"/>
          <w:bCs w:val="0"/>
          <w:color w:val="3E3E3E"/>
        </w:rPr>
        <w:t>年</w:t>
      </w:r>
      <w:r>
        <w:rPr>
          <w:rFonts w:ascii="宋体" w:hAnsi="宋体" w:cs="宋体"/>
          <w:b w:val="0"/>
          <w:bCs w:val="0"/>
          <w:color w:val="3E3E3E"/>
        </w:rPr>
        <w:t>6</w:t>
      </w:r>
      <w:r>
        <w:rPr>
          <w:rFonts w:hint="eastAsia" w:ascii="宋体" w:hAnsi="宋体" w:cs="宋体"/>
          <w:b w:val="0"/>
          <w:bCs w:val="0"/>
          <w:color w:val="3E3E3E"/>
        </w:rPr>
        <w:t>月</w:t>
      </w:r>
      <w:r>
        <w:rPr>
          <w:rFonts w:ascii="宋体" w:hAnsi="宋体" w:cs="宋体"/>
          <w:b w:val="0"/>
          <w:bCs w:val="0"/>
          <w:color w:val="3E3E3E"/>
        </w:rPr>
        <w:t>2</w:t>
      </w:r>
      <w:r>
        <w:rPr>
          <w:rFonts w:hint="eastAsia" w:ascii="宋体" w:hAnsi="宋体" w:cs="宋体"/>
          <w:b w:val="0"/>
          <w:bCs w:val="0"/>
          <w:color w:val="3E3E3E"/>
          <w:lang w:val="en-US" w:eastAsia="zh-CN"/>
        </w:rPr>
        <w:t>7</w:t>
      </w:r>
      <w:r>
        <w:rPr>
          <w:rFonts w:hint="eastAsia" w:ascii="宋体" w:hAnsi="宋体" w:cs="宋体"/>
          <w:b w:val="0"/>
          <w:bCs w:val="0"/>
          <w:color w:val="3E3E3E"/>
        </w:rPr>
        <w:t>日</w:t>
      </w:r>
    </w:p>
    <w:p>
      <w:pPr>
        <w:pStyle w:val="4"/>
        <w:widowControl/>
        <w:spacing w:beforeAutospacing="0" w:afterAutospacing="0" w:line="480" w:lineRule="atLeast"/>
        <w:rPr>
          <w:rFonts w:hint="eastAsia" w:ascii="宋体" w:hAnsi="宋体" w:cs="宋体"/>
          <w:b w:val="0"/>
          <w:bCs w:val="0"/>
          <w:color w:val="3E3E3E"/>
        </w:rPr>
      </w:pPr>
      <w:r>
        <w:rPr>
          <w:rFonts w:hint="eastAsia" w:ascii="宋体" w:hAnsi="宋体" w:cs="宋体"/>
          <w:color w:val="3E3E3E"/>
          <w:lang w:val="en-US" w:eastAsia="zh-CN"/>
        </w:rPr>
        <w:t>2）、</w:t>
      </w:r>
      <w:r>
        <w:rPr>
          <w:rFonts w:hint="eastAsia" w:ascii="宋体" w:hAnsi="宋体" w:cs="宋体"/>
          <w:color w:val="3E3E3E"/>
        </w:rPr>
        <w:t>面试对象：理论考试合格考生</w:t>
      </w:r>
    </w:p>
    <w:p>
      <w:pPr>
        <w:pStyle w:val="4"/>
        <w:widowControl/>
        <w:spacing w:beforeAutospacing="0" w:afterAutospacing="0" w:line="480" w:lineRule="atLeast"/>
      </w:pPr>
      <w:r>
        <w:rPr>
          <w:rFonts w:hint="eastAsia" w:ascii="宋体" w:hAnsi="宋体" w:cs="宋体"/>
          <w:color w:val="3E3E3E"/>
          <w:lang w:val="en-US" w:eastAsia="zh-CN"/>
        </w:rPr>
        <w:t>3</w:t>
      </w:r>
      <w:r>
        <w:rPr>
          <w:rFonts w:ascii="宋体" w:hAnsi="宋体" w:cs="宋体"/>
          <w:color w:val="3E3E3E"/>
        </w:rPr>
        <w:t>)</w:t>
      </w:r>
      <w:r>
        <w:rPr>
          <w:rFonts w:hint="eastAsia" w:ascii="宋体" w:hAnsi="宋体" w:cs="宋体"/>
          <w:color w:val="3E3E3E"/>
          <w:lang w:eastAsia="zh-CN"/>
        </w:rPr>
        <w:t>、</w:t>
      </w:r>
      <w:r>
        <w:rPr>
          <w:rFonts w:hint="eastAsia" w:ascii="宋体" w:hAnsi="宋体" w:cs="宋体"/>
          <w:color w:val="3E3E3E"/>
          <w:lang w:val="en-US" w:eastAsia="zh-CN"/>
        </w:rPr>
        <w:t xml:space="preserve"> </w:t>
      </w:r>
      <w:r>
        <w:rPr>
          <w:rFonts w:hint="eastAsia" w:ascii="宋体" w:hAnsi="宋体" w:cs="宋体"/>
          <w:color w:val="3E3E3E"/>
        </w:rPr>
        <w:t>面试时间：</w:t>
      </w:r>
      <w:r>
        <w:rPr>
          <w:rFonts w:ascii="宋体" w:hAnsi="宋体" w:cs="宋体"/>
          <w:color w:val="3E3E3E"/>
        </w:rPr>
        <w:t>2016</w:t>
      </w:r>
      <w:r>
        <w:rPr>
          <w:rFonts w:hint="eastAsia" w:ascii="宋体" w:hAnsi="宋体" w:cs="宋体"/>
          <w:color w:val="3E3E3E"/>
        </w:rPr>
        <w:t>年</w:t>
      </w:r>
      <w:r>
        <w:rPr>
          <w:rFonts w:ascii="宋体" w:hAnsi="宋体" w:cs="宋体"/>
          <w:color w:val="3E3E3E"/>
        </w:rPr>
        <w:t>6</w:t>
      </w:r>
      <w:r>
        <w:rPr>
          <w:rFonts w:hint="eastAsia" w:ascii="宋体" w:hAnsi="宋体" w:cs="宋体"/>
          <w:color w:val="3E3E3E"/>
        </w:rPr>
        <w:t>月</w:t>
      </w:r>
      <w:r>
        <w:rPr>
          <w:rFonts w:hint="eastAsia" w:ascii="宋体" w:hAnsi="宋体" w:cs="宋体"/>
          <w:color w:val="3E3E3E"/>
          <w:lang w:val="en-US" w:eastAsia="zh-CN"/>
        </w:rPr>
        <w:t>28</w:t>
      </w:r>
      <w:r>
        <w:rPr>
          <w:rFonts w:hint="eastAsia" w:ascii="宋体" w:hAnsi="宋体" w:cs="宋体"/>
          <w:color w:val="3E3E3E"/>
        </w:rPr>
        <w:t>日</w:t>
      </w:r>
      <w:r>
        <w:rPr>
          <w:rFonts w:hint="eastAsia" w:ascii="宋体" w:hAnsi="宋体" w:cs="宋体"/>
          <w:color w:val="3E3E3E"/>
          <w:lang w:val="en-US" w:eastAsia="zh-CN"/>
        </w:rPr>
        <w:t>-6月29日</w:t>
      </w:r>
    </w:p>
    <w:p>
      <w:pPr>
        <w:pStyle w:val="4"/>
        <w:widowControl/>
        <w:spacing w:beforeAutospacing="0" w:afterAutospacing="0" w:line="480" w:lineRule="atLeast"/>
      </w:pPr>
      <w:r>
        <w:rPr>
          <w:rFonts w:hint="eastAsia" w:ascii="宋体" w:hAnsi="宋体" w:cs="宋体"/>
          <w:color w:val="3E3E3E"/>
          <w:lang w:val="en-US" w:eastAsia="zh-CN"/>
        </w:rPr>
        <w:t>4</w:t>
      </w:r>
      <w:r>
        <w:rPr>
          <w:rFonts w:ascii="宋体" w:hAnsi="宋体" w:cs="宋体"/>
          <w:color w:val="3E3E3E"/>
        </w:rPr>
        <w:t>)</w:t>
      </w:r>
      <w:r>
        <w:rPr>
          <w:rFonts w:hint="eastAsia" w:ascii="宋体" w:hAnsi="宋体" w:cs="宋体"/>
          <w:color w:val="3E3E3E"/>
          <w:lang w:eastAsia="zh-CN"/>
        </w:rPr>
        <w:t>、</w:t>
      </w:r>
      <w:r>
        <w:rPr>
          <w:rFonts w:hint="eastAsia" w:ascii="宋体" w:hAnsi="宋体" w:cs="宋体"/>
          <w:color w:val="3E3E3E"/>
          <w:lang w:val="en-US" w:eastAsia="zh-CN"/>
        </w:rPr>
        <w:t xml:space="preserve"> </w:t>
      </w:r>
      <w:r>
        <w:rPr>
          <w:rFonts w:hint="eastAsia" w:ascii="宋体" w:hAnsi="宋体" w:cs="宋体"/>
          <w:color w:val="3E3E3E"/>
        </w:rPr>
        <w:t>面试地点：</w:t>
      </w:r>
      <w:r>
        <w:rPr>
          <w:rFonts w:hint="eastAsia" w:ascii="宋体" w:hAnsi="宋体" w:cs="宋体"/>
          <w:color w:val="3E3E3E"/>
          <w:lang w:eastAsia="zh-CN"/>
        </w:rPr>
        <w:t>科教楼</w:t>
      </w:r>
      <w:r>
        <w:rPr>
          <w:rFonts w:hint="eastAsia" w:ascii="宋体" w:hAnsi="宋体" w:cs="宋体"/>
          <w:color w:val="3E3E3E"/>
          <w:lang w:val="en-US" w:eastAsia="zh-CN"/>
        </w:rPr>
        <w:t>3楼</w:t>
      </w:r>
    </w:p>
    <w:p>
      <w:pPr>
        <w:pStyle w:val="4"/>
        <w:widowControl/>
        <w:spacing w:beforeAutospacing="0" w:afterAutospacing="0" w:line="480" w:lineRule="atLeast"/>
      </w:pPr>
      <w:r>
        <w:rPr>
          <w:rFonts w:ascii="宋体" w:cs="宋体"/>
          <w:color w:val="3E3E3E"/>
        </w:rPr>
        <w:t> </w:t>
      </w:r>
      <w:r>
        <w:rPr>
          <w:rFonts w:hint="eastAsia" w:ascii="宋体" w:cs="宋体"/>
          <w:color w:val="3E3E3E"/>
          <w:lang w:val="en-US" w:eastAsia="zh-CN"/>
        </w:rPr>
        <w:t>4</w:t>
      </w:r>
      <w:r>
        <w:rPr>
          <w:rFonts w:hint="eastAsia" w:ascii="宋体" w:hAnsi="宋体" w:cs="宋体"/>
          <w:color w:val="3E3E3E"/>
        </w:rPr>
        <w:t>、录取</w:t>
      </w:r>
    </w:p>
    <w:p>
      <w:pPr>
        <w:pStyle w:val="4"/>
        <w:widowControl/>
        <w:spacing w:beforeAutospacing="0" w:afterAutospacing="0" w:line="480" w:lineRule="atLeast"/>
      </w:pPr>
      <w:r>
        <w:rPr>
          <w:rFonts w:ascii="宋体" w:hAnsi="宋体" w:cs="宋体"/>
          <w:color w:val="3E3E3E"/>
        </w:rPr>
        <w:t>1)</w:t>
      </w:r>
      <w:r>
        <w:rPr>
          <w:rFonts w:hint="eastAsia" w:ascii="宋体" w:hAnsi="宋体" w:cs="宋体"/>
          <w:color w:val="3E3E3E"/>
          <w:lang w:eastAsia="zh-CN"/>
        </w:rPr>
        <w:t>、</w:t>
      </w:r>
      <w:r>
        <w:rPr>
          <w:rFonts w:hint="eastAsia" w:ascii="宋体" w:hAnsi="宋体" w:cs="宋体"/>
          <w:color w:val="3E3E3E"/>
        </w:rPr>
        <w:t>是否录取以通过考生</w:t>
      </w:r>
      <w:r>
        <w:rPr>
          <w:rFonts w:hint="eastAsia" w:ascii="宋体" w:hAnsi="宋体" w:cs="宋体"/>
          <w:color w:val="3E3E3E"/>
          <w:lang w:eastAsia="zh-CN"/>
        </w:rPr>
        <w:t>理论和面试成绩</w:t>
      </w:r>
      <w:r>
        <w:rPr>
          <w:rFonts w:hint="eastAsia" w:ascii="宋体" w:hAnsi="宋体" w:cs="宋体"/>
          <w:color w:val="3E3E3E"/>
        </w:rPr>
        <w:t>名次为准。</w:t>
      </w:r>
    </w:p>
    <w:p>
      <w:pPr>
        <w:pStyle w:val="4"/>
        <w:widowControl/>
        <w:spacing w:beforeAutospacing="0" w:afterAutospacing="0" w:line="480" w:lineRule="atLeast"/>
      </w:pPr>
      <w:r>
        <w:rPr>
          <w:rFonts w:ascii="宋体" w:hAnsi="宋体" w:cs="宋体"/>
          <w:color w:val="3E3E3E"/>
        </w:rPr>
        <w:t>2)</w:t>
      </w:r>
      <w:r>
        <w:rPr>
          <w:rFonts w:hint="eastAsia" w:ascii="宋体" w:hAnsi="宋体" w:cs="宋体"/>
          <w:color w:val="3E3E3E"/>
          <w:lang w:eastAsia="zh-CN"/>
        </w:rPr>
        <w:t>、</w:t>
      </w:r>
      <w:r>
        <w:rPr>
          <w:rFonts w:hint="eastAsia" w:ascii="宋体" w:hAnsi="宋体" w:cs="宋体"/>
          <w:color w:val="3E3E3E"/>
        </w:rPr>
        <w:t>住培办于</w:t>
      </w:r>
      <w:r>
        <w:rPr>
          <w:rFonts w:ascii="宋体" w:hAnsi="宋体" w:cs="宋体"/>
          <w:color w:val="3E3E3E"/>
        </w:rPr>
        <w:t>2016</w:t>
      </w:r>
      <w:r>
        <w:rPr>
          <w:rFonts w:hint="eastAsia" w:ascii="宋体" w:hAnsi="宋体" w:cs="宋体"/>
          <w:color w:val="3E3E3E"/>
        </w:rPr>
        <w:t>年</w:t>
      </w:r>
      <w:r>
        <w:rPr>
          <w:rFonts w:ascii="宋体" w:hAnsi="宋体" w:cs="宋体"/>
          <w:color w:val="3E3E3E"/>
        </w:rPr>
        <w:t>7</w:t>
      </w:r>
      <w:r>
        <w:rPr>
          <w:rFonts w:hint="eastAsia" w:ascii="宋体" w:hAnsi="宋体" w:cs="宋体"/>
          <w:color w:val="3E3E3E"/>
        </w:rPr>
        <w:t>月</w:t>
      </w:r>
      <w:r>
        <w:rPr>
          <w:rFonts w:ascii="宋体" w:hAnsi="宋体" w:cs="宋体"/>
          <w:color w:val="3E3E3E"/>
        </w:rPr>
        <w:t>1</w:t>
      </w:r>
      <w:r>
        <w:rPr>
          <w:rFonts w:hint="eastAsia" w:ascii="宋体" w:hAnsi="宋体" w:cs="宋体"/>
          <w:color w:val="3E3E3E"/>
        </w:rPr>
        <w:t>日对在招收计划剩余名额内对未被录取且服从调剂的报名人员进行统一调剂。调剂优先满足全科、儿科、妇产科等紧缺专业。</w:t>
      </w:r>
    </w:p>
    <w:p>
      <w:pPr>
        <w:pStyle w:val="4"/>
        <w:widowControl/>
        <w:spacing w:beforeAutospacing="0" w:afterAutospacing="0" w:line="480" w:lineRule="atLeast"/>
        <w:rPr>
          <w:rFonts w:hint="eastAsia" w:ascii="宋体" w:hAnsi="宋体" w:cs="宋体"/>
          <w:color w:val="3E3E3E"/>
        </w:rPr>
      </w:pPr>
      <w:r>
        <w:rPr>
          <w:rFonts w:ascii="宋体" w:hAnsi="宋体" w:cs="宋体"/>
          <w:color w:val="3E3E3E"/>
        </w:rPr>
        <w:t>3)</w:t>
      </w:r>
      <w:r>
        <w:rPr>
          <w:rFonts w:hint="eastAsia" w:ascii="宋体" w:hAnsi="宋体" w:cs="宋体"/>
          <w:color w:val="3E3E3E"/>
          <w:lang w:eastAsia="zh-CN"/>
        </w:rPr>
        <w:t>、</w:t>
      </w:r>
      <w:r>
        <w:rPr>
          <w:rFonts w:hint="eastAsia" w:ascii="宋体" w:hAnsi="宋体" w:cs="宋体"/>
          <w:color w:val="3E3E3E"/>
        </w:rPr>
        <w:t>最终录取名单公示：</w:t>
      </w:r>
      <w:r>
        <w:rPr>
          <w:rFonts w:ascii="宋体" w:hAnsi="宋体" w:cs="宋体"/>
          <w:color w:val="3E3E3E"/>
        </w:rPr>
        <w:t>2016</w:t>
      </w:r>
      <w:r>
        <w:rPr>
          <w:rFonts w:hint="eastAsia" w:ascii="宋体" w:hAnsi="宋体" w:cs="宋体"/>
          <w:color w:val="3E3E3E"/>
        </w:rPr>
        <w:t>年</w:t>
      </w:r>
      <w:r>
        <w:rPr>
          <w:rFonts w:ascii="宋体" w:hAnsi="宋体" w:cs="宋体"/>
          <w:color w:val="3E3E3E"/>
        </w:rPr>
        <w:t>7</w:t>
      </w:r>
      <w:r>
        <w:rPr>
          <w:rFonts w:hint="eastAsia" w:ascii="宋体" w:hAnsi="宋体" w:cs="宋体"/>
          <w:color w:val="3E3E3E"/>
        </w:rPr>
        <w:t>月</w:t>
      </w:r>
      <w:r>
        <w:rPr>
          <w:rFonts w:ascii="宋体" w:hAnsi="宋体" w:cs="宋体"/>
          <w:color w:val="3E3E3E"/>
        </w:rPr>
        <w:t>2</w:t>
      </w:r>
      <w:r>
        <w:rPr>
          <w:rFonts w:hint="eastAsia" w:ascii="宋体" w:hAnsi="宋体" w:cs="宋体"/>
          <w:color w:val="3E3E3E"/>
        </w:rPr>
        <w:t>日</w:t>
      </w:r>
      <w:r>
        <w:rPr>
          <w:rFonts w:ascii="宋体" w:hAnsi="宋体" w:cs="宋体"/>
          <w:color w:val="3E3E3E"/>
        </w:rPr>
        <w:t>—7</w:t>
      </w:r>
      <w:r>
        <w:rPr>
          <w:rFonts w:hint="eastAsia" w:ascii="宋体" w:hAnsi="宋体" w:cs="宋体"/>
          <w:color w:val="3E3E3E"/>
        </w:rPr>
        <w:t>月</w:t>
      </w:r>
      <w:r>
        <w:rPr>
          <w:rFonts w:ascii="宋体" w:hAnsi="宋体" w:cs="宋体"/>
          <w:color w:val="3E3E3E"/>
        </w:rPr>
        <w:t>3</w:t>
      </w:r>
      <w:r>
        <w:rPr>
          <w:rFonts w:hint="eastAsia" w:ascii="宋体" w:hAnsi="宋体" w:cs="宋体"/>
          <w:color w:val="3E3E3E"/>
        </w:rPr>
        <w:t>日</w:t>
      </w:r>
    </w:p>
    <w:p>
      <w:pPr>
        <w:pStyle w:val="4"/>
        <w:widowControl/>
        <w:spacing w:beforeAutospacing="0" w:afterAutospacing="0" w:line="480" w:lineRule="atLeast"/>
      </w:pPr>
      <w:r>
        <w:rPr>
          <w:rFonts w:ascii="宋体" w:cs="宋体"/>
          <w:color w:val="3E3E3E"/>
        </w:rPr>
        <w:t>  </w:t>
      </w:r>
      <w:r>
        <w:rPr>
          <w:rFonts w:hint="eastAsia" w:ascii="宋体" w:cs="宋体"/>
          <w:color w:val="3E3E3E"/>
          <w:lang w:val="en-US" w:eastAsia="zh-CN"/>
        </w:rPr>
        <w:t>5</w:t>
      </w:r>
      <w:r>
        <w:rPr>
          <w:rFonts w:hint="eastAsia" w:ascii="宋体" w:hAnsi="宋体" w:cs="宋体"/>
          <w:color w:val="3E3E3E"/>
        </w:rPr>
        <w:t>、联系方式</w:t>
      </w:r>
    </w:p>
    <w:p>
      <w:pPr>
        <w:pStyle w:val="4"/>
        <w:widowControl/>
        <w:spacing w:beforeAutospacing="0" w:afterAutospacing="0" w:line="480" w:lineRule="atLeast"/>
      </w:pPr>
      <w:r>
        <w:rPr>
          <w:rFonts w:ascii="宋体" w:cs="宋体"/>
          <w:color w:val="3E3E3E"/>
        </w:rPr>
        <w:t> </w:t>
      </w:r>
      <w:r>
        <w:rPr>
          <w:rFonts w:ascii="宋体" w:hAnsi="宋体" w:cs="宋体"/>
          <w:color w:val="3E3E3E"/>
        </w:rPr>
        <w:t xml:space="preserve"> </w:t>
      </w:r>
      <w:r>
        <w:rPr>
          <w:rFonts w:hint="eastAsia" w:ascii="宋体" w:hAnsi="宋体" w:cs="宋体"/>
          <w:color w:val="3E3E3E"/>
        </w:rPr>
        <w:t>联系电话</w:t>
      </w:r>
      <w:r>
        <w:rPr>
          <w:rFonts w:ascii="宋体" w:hAnsi="宋体" w:cs="宋体"/>
          <w:color w:val="3E3E3E"/>
        </w:rPr>
        <w:t>0746—8331226</w:t>
      </w:r>
    </w:p>
    <w:p>
      <w:pPr>
        <w:pStyle w:val="4"/>
        <w:widowControl/>
        <w:spacing w:beforeAutospacing="0" w:afterAutospacing="0" w:line="480" w:lineRule="atLeast"/>
        <w:rPr>
          <w:rFonts w:ascii="宋体" w:hAnsi="宋体" w:cs="宋体"/>
          <w:color w:val="3E3E3E"/>
        </w:rPr>
      </w:pPr>
      <w:r>
        <w:rPr>
          <w:rFonts w:ascii="宋体" w:cs="宋体"/>
          <w:color w:val="3E3E3E"/>
        </w:rPr>
        <w:t> </w:t>
      </w:r>
      <w:r>
        <w:rPr>
          <w:rFonts w:ascii="宋体" w:hAnsi="宋体" w:cs="宋体"/>
          <w:color w:val="3E3E3E"/>
        </w:rPr>
        <w:t xml:space="preserve">                                    </w:t>
      </w:r>
    </w:p>
    <w:p>
      <w:pPr>
        <w:pStyle w:val="4"/>
        <w:widowControl/>
        <w:spacing w:beforeAutospacing="0" w:afterAutospacing="0" w:line="480" w:lineRule="atLeast"/>
        <w:rPr>
          <w:rFonts w:ascii="宋体" w:cs="宋体"/>
          <w:color w:val="3E3E3E"/>
        </w:rPr>
      </w:pPr>
      <w:r>
        <w:rPr>
          <w:rFonts w:hint="eastAsia" w:ascii="宋体" w:hAnsi="宋体" w:cs="宋体"/>
          <w:color w:val="3E3E3E"/>
          <w:lang w:val="en-US" w:eastAsia="zh-CN"/>
        </w:rPr>
        <w:t xml:space="preserve">                                     </w:t>
      </w:r>
    </w:p>
    <w:p>
      <w:pPr>
        <w:pStyle w:val="4"/>
        <w:widowControl/>
        <w:spacing w:beforeAutospacing="0" w:afterAutospacing="0" w:line="480" w:lineRule="atLeast"/>
        <w:rPr>
          <w:rFonts w:ascii="宋体" w:cs="宋体"/>
          <w:color w:val="3E3E3E"/>
        </w:rPr>
      </w:pPr>
      <w:r>
        <w:rPr>
          <w:rFonts w:ascii="宋体" w:hAnsi="宋体" w:cs="宋体"/>
          <w:color w:val="3E3E3E"/>
        </w:rPr>
        <w:t xml:space="preserve">                                       </w:t>
      </w:r>
      <w:r>
        <w:rPr>
          <w:rFonts w:hint="eastAsia" w:ascii="宋体" w:hAnsi="宋体" w:cs="宋体"/>
          <w:color w:val="3E3E3E"/>
        </w:rPr>
        <w:t>永州市中心医</w:t>
      </w:r>
      <w:r>
        <w:rPr>
          <w:rFonts w:hint="eastAsia" w:ascii="宋体" w:hAnsi="宋体" w:cs="宋体"/>
          <w:color w:val="3E3E3E"/>
          <w:lang w:eastAsia="zh-CN"/>
        </w:rPr>
        <w:t>院</w:t>
      </w:r>
      <w:r>
        <w:rPr>
          <w:rFonts w:hint="eastAsia" w:ascii="宋体" w:hAnsi="宋体" w:cs="宋体"/>
          <w:color w:val="3E3E3E"/>
        </w:rPr>
        <w:t>科教科住培办</w:t>
      </w:r>
    </w:p>
    <w:p>
      <w:pPr>
        <w:pStyle w:val="4"/>
        <w:widowControl/>
        <w:spacing w:beforeAutospacing="0" w:afterAutospacing="0" w:line="480" w:lineRule="atLeast"/>
        <w:rPr>
          <w:rFonts w:ascii="宋体" w:cs="宋体"/>
          <w:color w:val="3E3E3E"/>
        </w:rPr>
      </w:pPr>
      <w:r>
        <w:rPr>
          <w:rFonts w:ascii="宋体" w:hAnsi="宋体" w:cs="宋体"/>
          <w:color w:val="3E3E3E"/>
        </w:rPr>
        <w:t xml:space="preserve">                                                   2016</w:t>
      </w:r>
      <w:r>
        <w:rPr>
          <w:rFonts w:hint="eastAsia" w:ascii="宋体" w:hAnsi="宋体" w:cs="宋体"/>
          <w:color w:val="3E3E3E"/>
        </w:rPr>
        <w:t>年</w:t>
      </w:r>
      <w:r>
        <w:rPr>
          <w:rFonts w:ascii="宋体" w:hAnsi="宋体" w:cs="宋体"/>
          <w:color w:val="3E3E3E"/>
        </w:rPr>
        <w:t>6</w:t>
      </w:r>
      <w:r>
        <w:rPr>
          <w:rFonts w:hint="eastAsia" w:ascii="宋体" w:hAnsi="宋体" w:cs="宋体"/>
          <w:color w:val="3E3E3E"/>
        </w:rPr>
        <w:t>月</w:t>
      </w:r>
      <w:r>
        <w:rPr>
          <w:rFonts w:ascii="宋体" w:hAnsi="宋体" w:cs="宋体"/>
          <w:color w:val="3E3E3E"/>
        </w:rPr>
        <w:t>1</w:t>
      </w:r>
      <w:r>
        <w:rPr>
          <w:rFonts w:hint="eastAsia" w:ascii="宋体" w:hAnsi="宋体" w:cs="宋体"/>
          <w:color w:val="3E3E3E"/>
          <w:lang w:val="en-US" w:eastAsia="zh-CN"/>
        </w:rPr>
        <w:t>7</w:t>
      </w:r>
      <w:r>
        <w:rPr>
          <w:rFonts w:hint="eastAsia" w:ascii="宋体" w:hAnsi="宋体" w:cs="宋体"/>
          <w:color w:val="3E3E3E"/>
        </w:rPr>
        <w:t>日</w:t>
      </w:r>
    </w:p>
    <w:p>
      <w:pPr>
        <w:pStyle w:val="4"/>
        <w:widowControl/>
        <w:spacing w:beforeAutospacing="0" w:afterAutospacing="0" w:line="480" w:lineRule="atLeast"/>
      </w:pPr>
      <w:r>
        <w:rPr>
          <w:rFonts w:ascii="宋体" w:cs="宋体"/>
          <w:color w:val="3E3E3E"/>
        </w:rPr>
        <w:t> </w:t>
      </w:r>
      <w:r>
        <w:rPr>
          <w:rFonts w:ascii="宋体" w:hAnsi="宋体" w:cs="宋体"/>
          <w:color w:val="3E3E3E"/>
        </w:rPr>
        <w:t xml:space="preserve">                                </w:t>
      </w:r>
    </w:p>
    <w:p>
      <w:pPr>
        <w:pStyle w:val="4"/>
        <w:widowControl/>
        <w:spacing w:beforeAutospacing="0" w:afterAutospacing="0" w:line="384" w:lineRule="atLeast"/>
      </w:pPr>
      <w:r>
        <w:rPr>
          <w:rFonts w:ascii="宋体" w:cs="宋体"/>
          <w:color w:val="3E3E3E"/>
        </w:rPr>
        <w:t> </w:t>
      </w:r>
      <w:r>
        <w:rPr>
          <w:rFonts w:ascii="宋体" w:hAnsi="宋体" w:cs="宋体"/>
          <w:color w:val="3E3E3E"/>
        </w:rPr>
        <w:t xml:space="preserve">                                       </w:t>
      </w:r>
    </w:p>
    <w:p>
      <w:pPr>
        <w:widowControl/>
        <w:spacing w:line="480" w:lineRule="atLeast"/>
        <w:jc w:val="left"/>
        <w:rPr>
          <w:rFonts w:ascii="Helvetica Neue" w:hAnsi="Helvetica Neue" w:eastAsia="Times New Roman" w:cs="Helvetica Neue"/>
          <w:color w:val="000000"/>
          <w:szCs w:val="21"/>
        </w:rPr>
      </w:pPr>
      <w:bookmarkStart w:id="0" w:name="_GoBack"/>
      <w:bookmarkEnd w:id="0"/>
    </w:p>
    <w:p>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Helvetica Neue">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宋体">
    <w:panose1 w:val="02010600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rPr>
        <w:sz w:val="36"/>
        <w:szCs w:val="36"/>
      </w:rPr>
    </w:pPr>
    <w:r>
      <w:rPr>
        <w:sz w:val="36"/>
        <w:szCs w:val="36"/>
      </w:rPr>
      <w:t xml:space="preserve">       </w:t>
    </w:r>
  </w:p>
  <w:p>
    <w:pPr>
      <w:pStyle w:val="3"/>
      <w:pBdr>
        <w:top w:val="none" w:color="auto" w:sz="0" w:space="0"/>
        <w:left w:val="none" w:color="auto" w:sz="0" w:space="0"/>
        <w:bottom w:val="none" w:color="auto" w:sz="0" w:space="0"/>
        <w:right w:val="none" w:color="auto" w:sz="0" w:space="0"/>
      </w:pBdr>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49340D41"/>
    <w:rsid w:val="00133F28"/>
    <w:rsid w:val="001B4690"/>
    <w:rsid w:val="00282896"/>
    <w:rsid w:val="00293D3F"/>
    <w:rsid w:val="00355F30"/>
    <w:rsid w:val="00391727"/>
    <w:rsid w:val="00605633"/>
    <w:rsid w:val="00624EE3"/>
    <w:rsid w:val="0064518E"/>
    <w:rsid w:val="00652F90"/>
    <w:rsid w:val="0069355F"/>
    <w:rsid w:val="008B2755"/>
    <w:rsid w:val="00B35000"/>
    <w:rsid w:val="00B62481"/>
    <w:rsid w:val="00BF2C79"/>
    <w:rsid w:val="00CC631D"/>
    <w:rsid w:val="00FB1D52"/>
    <w:rsid w:val="213C3352"/>
    <w:rsid w:val="220E4C47"/>
    <w:rsid w:val="43994715"/>
    <w:rsid w:val="4870511C"/>
    <w:rsid w:val="49340D41"/>
    <w:rsid w:val="5B1F3AED"/>
    <w:rsid w:val="64FE50E2"/>
    <w:rsid w:val="65B00CBC"/>
    <w:rsid w:val="6D1C120D"/>
    <w:rsid w:val="7B4552E9"/>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rPr>
  </w:style>
  <w:style w:type="paragraph" w:styleId="3">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Autospacing="1" w:afterAutospacing="1"/>
      <w:jc w:val="left"/>
    </w:pPr>
    <w:rPr>
      <w:kern w:val="0"/>
      <w:sz w:val="24"/>
    </w:rPr>
  </w:style>
  <w:style w:type="character" w:styleId="6">
    <w:name w:val="Strong"/>
    <w:basedOn w:val="5"/>
    <w:qFormat/>
    <w:uiPriority w:val="99"/>
    <w:rPr>
      <w:rFonts w:cs="Times New Roman"/>
      <w:b/>
    </w:rPr>
  </w:style>
  <w:style w:type="character" w:customStyle="1" w:styleId="8">
    <w:name w:val="页脚 Char"/>
    <w:basedOn w:val="5"/>
    <w:link w:val="2"/>
    <w:semiHidden/>
    <w:qFormat/>
    <w:uiPriority w:val="99"/>
    <w:rPr>
      <w:rFonts w:ascii="Calibri" w:hAnsi="Calibri"/>
      <w:sz w:val="18"/>
      <w:szCs w:val="18"/>
    </w:rPr>
  </w:style>
  <w:style w:type="character" w:customStyle="1" w:styleId="9">
    <w:name w:val="页眉 Char"/>
    <w:basedOn w:val="5"/>
    <w:link w:val="3"/>
    <w:semiHidden/>
    <w:uiPriority w:val="99"/>
    <w:rPr>
      <w:rFonts w:ascii="Calibri" w:hAnsi="Calibri"/>
      <w:sz w:val="18"/>
      <w:szCs w:val="18"/>
    </w:rPr>
  </w:style>
  <w:style w:type="paragraph" w:customStyle="1" w:styleId="10">
    <w:name w:val="List Paragraph"/>
    <w:basedOn w:val="1"/>
    <w:qFormat/>
    <w:uiPriority w:val="34"/>
    <w:pPr>
      <w:widowControl/>
      <w:adjustRightInd w:val="0"/>
      <w:snapToGrid w:val="0"/>
      <w:spacing w:after="200"/>
      <w:ind w:firstLine="420" w:firstLineChars="200"/>
      <w:jc w:val="left"/>
    </w:pPr>
    <w:rPr>
      <w:rFonts w:ascii="Tahoma" w:hAnsi="Tahoma" w:eastAsia="微软雅黑" w:cstheme="minorBidi"/>
      <w:kern w:val="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1028</Words>
  <Characters>507</Characters>
  <Lines>4</Lines>
  <Paragraphs>3</Paragraphs>
  <ScaleCrop>false</ScaleCrop>
  <LinksUpToDate>false</LinksUpToDate>
  <CharactersWithSpaces>1532</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2016-06-12T14:47:00Z</dcterms:created>
  <dc:creator>Administrator</dc:creator>
  <cp:lastModifiedBy>lovevo</cp:lastModifiedBy>
  <dcterms:modified xsi:type="dcterms:W3CDTF">2016-06-17T00:36:53Z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